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CF4" w:rsidRPr="00320CF4" w:rsidRDefault="00DB50DB" w:rsidP="00320CF4">
      <w:pPr>
        <w:spacing w:after="0"/>
        <w:jc w:val="center"/>
        <w:rPr>
          <w:rFonts w:ascii="Showcard Gothic" w:hAnsi="Showcard Gothic"/>
          <w:b/>
        </w:rPr>
      </w:pPr>
      <w:r w:rsidRPr="00320CF4">
        <w:rPr>
          <w:rFonts w:ascii="Showcard Gothic" w:hAnsi="Showcard Gothic"/>
          <w:b/>
        </w:rPr>
        <w:t>Vocabulary 10.0</w:t>
      </w:r>
    </w:p>
    <w:p w:rsidR="00DB50DB" w:rsidRPr="00320CF4" w:rsidRDefault="00DB50DB" w:rsidP="00320CF4">
      <w:pPr>
        <w:spacing w:after="0"/>
        <w:jc w:val="center"/>
        <w:rPr>
          <w:rFonts w:ascii="Showcard Gothic" w:hAnsi="Showcard Gothic"/>
          <w:b/>
        </w:rPr>
      </w:pPr>
      <w:r w:rsidRPr="00320CF4">
        <w:rPr>
          <w:rFonts w:ascii="Showcard Gothic" w:hAnsi="Showcard Gothic"/>
          <w:b/>
        </w:rPr>
        <w:t>Chapters 24 and 25</w:t>
      </w:r>
    </w:p>
    <w:p w:rsidR="00DB50DB" w:rsidRDefault="00DB50DB" w:rsidP="00A07A02">
      <w:pPr>
        <w:spacing w:after="0"/>
        <w:rPr>
          <w:b/>
        </w:rPr>
      </w:pPr>
    </w:p>
    <w:p w:rsidR="00A07A02" w:rsidRPr="00914CC3" w:rsidRDefault="00A07A02" w:rsidP="00914CC3">
      <w:pPr>
        <w:spacing w:after="0" w:line="240" w:lineRule="auto"/>
        <w:rPr>
          <w:b/>
          <w:u w:val="single"/>
        </w:rPr>
      </w:pPr>
      <w:r w:rsidRPr="00914CC3">
        <w:rPr>
          <w:b/>
          <w:u w:val="single"/>
        </w:rPr>
        <w:t>Please use p.752 to define the following words:</w:t>
      </w:r>
    </w:p>
    <w:p w:rsidR="00320CF4" w:rsidRPr="00320CF4" w:rsidRDefault="00320CF4" w:rsidP="00914CC3">
      <w:pPr>
        <w:spacing w:after="0" w:line="240" w:lineRule="auto"/>
        <w:contextualSpacing/>
        <w:rPr>
          <w:rFonts w:eastAsia="Times New Roman" w:cs="Times New Roman"/>
        </w:rPr>
      </w:pPr>
      <w:r w:rsidRPr="005378F0">
        <w:rPr>
          <w:rFonts w:eastAsia="Times New Roman" w:cs="Times New Roman"/>
          <w:b/>
          <w:i/>
          <w:iCs/>
          <w:sz w:val="24"/>
        </w:rPr>
        <w:t>Demobilization</w:t>
      </w:r>
      <w:r w:rsidRPr="00320CF4">
        <w:rPr>
          <w:rFonts w:eastAsia="Times New Roman" w:cs="Times New Roman"/>
          <w:b/>
          <w:sz w:val="24"/>
        </w:rPr>
        <w:t xml:space="preserve"> </w:t>
      </w:r>
      <w:r w:rsidRPr="00320CF4">
        <w:rPr>
          <w:rFonts w:eastAsia="Times New Roman" w:cs="Times New Roman"/>
        </w:rPr>
        <w:t>is the national shift from wartime to peacetime stance. There are many implications and changes associated with this, including economic, social and cultural.</w:t>
      </w:r>
    </w:p>
    <w:p w:rsidR="00A07A02" w:rsidRPr="00914CC3" w:rsidRDefault="00320CF4" w:rsidP="00914CC3">
      <w:pPr>
        <w:spacing w:after="0" w:line="240" w:lineRule="auto"/>
      </w:pPr>
      <w:r w:rsidRPr="00914CC3">
        <w:t>W</w:t>
      </w:r>
      <w:r w:rsidR="00A07A02" w:rsidRPr="00914CC3">
        <w:t>arren G. Harding</w:t>
      </w:r>
    </w:p>
    <w:p w:rsidR="00320CF4" w:rsidRDefault="00320CF4" w:rsidP="00914CC3">
      <w:pPr>
        <w:spacing w:after="0" w:line="240" w:lineRule="auto"/>
      </w:pPr>
    </w:p>
    <w:p w:rsidR="005378F0" w:rsidRPr="00914CC3" w:rsidRDefault="005378F0" w:rsidP="00914CC3">
      <w:pPr>
        <w:spacing w:after="0" w:line="240" w:lineRule="auto"/>
      </w:pPr>
    </w:p>
    <w:p w:rsidR="00A07A02" w:rsidRPr="00914CC3" w:rsidRDefault="00A07A02" w:rsidP="00914CC3">
      <w:pPr>
        <w:spacing w:after="0" w:line="240" w:lineRule="auto"/>
      </w:pPr>
      <w:r w:rsidRPr="00914CC3">
        <w:t>Assembly line</w:t>
      </w:r>
    </w:p>
    <w:p w:rsidR="00320CF4" w:rsidRDefault="00320CF4" w:rsidP="00914CC3">
      <w:pPr>
        <w:spacing w:after="0" w:line="240" w:lineRule="auto"/>
      </w:pPr>
    </w:p>
    <w:p w:rsidR="005378F0" w:rsidRPr="00914CC3" w:rsidRDefault="005378F0" w:rsidP="00914CC3">
      <w:pPr>
        <w:spacing w:after="0" w:line="240" w:lineRule="auto"/>
      </w:pPr>
    </w:p>
    <w:p w:rsidR="00A07A02" w:rsidRPr="00914CC3" w:rsidRDefault="00320CF4" w:rsidP="00914CC3">
      <w:pPr>
        <w:spacing w:after="0" w:line="240" w:lineRule="auto"/>
      </w:pPr>
      <w:r w:rsidRPr="00914CC3">
        <w:t>I</w:t>
      </w:r>
      <w:r w:rsidR="00A07A02" w:rsidRPr="00914CC3">
        <w:t>nstallment buying</w:t>
      </w:r>
    </w:p>
    <w:p w:rsidR="00320CF4" w:rsidRDefault="00320CF4" w:rsidP="00914CC3">
      <w:pPr>
        <w:spacing w:after="0" w:line="240" w:lineRule="auto"/>
      </w:pPr>
    </w:p>
    <w:p w:rsidR="005378F0" w:rsidRPr="00914CC3" w:rsidRDefault="005378F0" w:rsidP="00914CC3">
      <w:pPr>
        <w:spacing w:after="0" w:line="240" w:lineRule="auto"/>
      </w:pPr>
    </w:p>
    <w:p w:rsidR="00A07A02" w:rsidRPr="00914CC3" w:rsidRDefault="00A07A02" w:rsidP="00914CC3">
      <w:pPr>
        <w:spacing w:after="0" w:line="240" w:lineRule="auto"/>
      </w:pPr>
      <w:r w:rsidRPr="00914CC3">
        <w:t>Teapot Dome Scandal</w:t>
      </w:r>
    </w:p>
    <w:p w:rsidR="00320CF4" w:rsidRDefault="00320CF4" w:rsidP="00914CC3">
      <w:pPr>
        <w:spacing w:after="0" w:line="240" w:lineRule="auto"/>
      </w:pPr>
    </w:p>
    <w:p w:rsidR="005378F0" w:rsidRPr="00914CC3" w:rsidRDefault="005378F0" w:rsidP="00914CC3">
      <w:pPr>
        <w:spacing w:after="0" w:line="240" w:lineRule="auto"/>
      </w:pPr>
    </w:p>
    <w:p w:rsidR="00A07A02" w:rsidRPr="00914CC3" w:rsidRDefault="00A07A02" w:rsidP="00914CC3">
      <w:pPr>
        <w:spacing w:after="0" w:line="240" w:lineRule="auto"/>
      </w:pPr>
      <w:r w:rsidRPr="00914CC3">
        <w:t>Calvin Coolidge</w:t>
      </w:r>
    </w:p>
    <w:p w:rsidR="00320CF4" w:rsidRDefault="00320CF4" w:rsidP="00914CC3">
      <w:pPr>
        <w:spacing w:after="0" w:line="240" w:lineRule="auto"/>
      </w:pPr>
    </w:p>
    <w:p w:rsidR="005378F0" w:rsidRPr="00914CC3" w:rsidRDefault="005378F0" w:rsidP="00914CC3">
      <w:pPr>
        <w:spacing w:after="0" w:line="240" w:lineRule="auto"/>
      </w:pPr>
    </w:p>
    <w:p w:rsidR="00A07A02" w:rsidRPr="00914CC3" w:rsidRDefault="00A07A02" w:rsidP="00914CC3">
      <w:pPr>
        <w:spacing w:after="0" w:line="240" w:lineRule="auto"/>
      </w:pPr>
      <w:r w:rsidRPr="00914CC3">
        <w:t>Laissez-Faire economics</w:t>
      </w:r>
    </w:p>
    <w:p w:rsidR="00320CF4" w:rsidRDefault="00320CF4" w:rsidP="00914CC3">
      <w:pPr>
        <w:spacing w:after="0" w:line="240" w:lineRule="auto"/>
      </w:pPr>
    </w:p>
    <w:p w:rsidR="005378F0" w:rsidRPr="00914CC3" w:rsidRDefault="005378F0" w:rsidP="00914CC3">
      <w:pPr>
        <w:spacing w:after="0" w:line="240" w:lineRule="auto"/>
      </w:pPr>
    </w:p>
    <w:p w:rsidR="00A07A02" w:rsidRPr="005378F0" w:rsidRDefault="00A07A02" w:rsidP="00914CC3">
      <w:pPr>
        <w:spacing w:after="0" w:line="240" w:lineRule="auto"/>
        <w:rPr>
          <w:b/>
          <w:u w:val="single"/>
        </w:rPr>
      </w:pPr>
      <w:r w:rsidRPr="005378F0">
        <w:rPr>
          <w:b/>
          <w:u w:val="single"/>
        </w:rPr>
        <w:t>Please use p.758 to define the following words:</w:t>
      </w:r>
    </w:p>
    <w:p w:rsidR="00914CC3" w:rsidRPr="00320CF4" w:rsidRDefault="00914CC3" w:rsidP="00914CC3">
      <w:pPr>
        <w:spacing w:after="0" w:line="240" w:lineRule="auto"/>
        <w:rPr>
          <w:rFonts w:eastAsia="Times New Roman" w:cs="Times New Roman"/>
        </w:rPr>
      </w:pPr>
      <w:r w:rsidRPr="005378F0">
        <w:rPr>
          <w:rFonts w:eastAsia="Times New Roman" w:cs="Times New Roman"/>
          <w:b/>
          <w:i/>
          <w:iCs/>
          <w:sz w:val="24"/>
        </w:rPr>
        <w:t>Roaring Twenties</w:t>
      </w:r>
      <w:r w:rsidRPr="00320CF4">
        <w:rPr>
          <w:rFonts w:eastAsia="Times New Roman" w:cs="Times New Roman"/>
          <w:sz w:val="24"/>
        </w:rPr>
        <w:t xml:space="preserve"> </w:t>
      </w:r>
      <w:r w:rsidRPr="00320CF4">
        <w:rPr>
          <w:rFonts w:eastAsia="Times New Roman" w:cs="Times New Roman"/>
        </w:rPr>
        <w:t xml:space="preserve">was a decade of cultural change and short-lived economic prosperity. Social mobility, independence and rights for women gained momentum. </w:t>
      </w:r>
    </w:p>
    <w:p w:rsidR="00A07A02" w:rsidRPr="00914CC3" w:rsidRDefault="00A07A02" w:rsidP="00914CC3">
      <w:pPr>
        <w:spacing w:after="0" w:line="240" w:lineRule="auto"/>
      </w:pPr>
      <w:r w:rsidRPr="00914CC3">
        <w:t>Flapper</w:t>
      </w:r>
    </w:p>
    <w:p w:rsidR="00A07A02" w:rsidRDefault="00A07A02" w:rsidP="00914CC3">
      <w:pPr>
        <w:spacing w:after="0" w:line="240" w:lineRule="auto"/>
      </w:pPr>
    </w:p>
    <w:p w:rsidR="005378F0" w:rsidRPr="00914CC3" w:rsidRDefault="005378F0" w:rsidP="00914CC3">
      <w:pPr>
        <w:spacing w:after="0" w:line="240" w:lineRule="auto"/>
      </w:pPr>
    </w:p>
    <w:p w:rsidR="00A07A02" w:rsidRPr="00914CC3" w:rsidRDefault="00A07A02" w:rsidP="00914CC3">
      <w:pPr>
        <w:spacing w:after="0" w:line="240" w:lineRule="auto"/>
      </w:pPr>
      <w:r w:rsidRPr="00914CC3">
        <w:t>Jazz Age</w:t>
      </w:r>
    </w:p>
    <w:p w:rsidR="00A07A02" w:rsidRDefault="00A07A02" w:rsidP="00914CC3">
      <w:pPr>
        <w:spacing w:after="0" w:line="240" w:lineRule="auto"/>
      </w:pPr>
    </w:p>
    <w:p w:rsidR="005378F0" w:rsidRPr="00914CC3" w:rsidRDefault="005378F0" w:rsidP="00914CC3">
      <w:pPr>
        <w:spacing w:after="0" w:line="240" w:lineRule="auto"/>
      </w:pPr>
    </w:p>
    <w:p w:rsidR="00A07A02" w:rsidRPr="00914CC3" w:rsidRDefault="00A07A02" w:rsidP="00914CC3">
      <w:pPr>
        <w:spacing w:after="0" w:line="240" w:lineRule="auto"/>
      </w:pPr>
      <w:r w:rsidRPr="00914CC3">
        <w:t>Mass Media</w:t>
      </w:r>
    </w:p>
    <w:p w:rsidR="00A07A02" w:rsidRDefault="00A07A02" w:rsidP="00914CC3">
      <w:pPr>
        <w:spacing w:after="0" w:line="240" w:lineRule="auto"/>
      </w:pPr>
    </w:p>
    <w:p w:rsidR="005378F0" w:rsidRPr="00914CC3" w:rsidRDefault="005378F0" w:rsidP="00914CC3">
      <w:pPr>
        <w:spacing w:after="0" w:line="240" w:lineRule="auto"/>
      </w:pPr>
    </w:p>
    <w:p w:rsidR="00A07A02" w:rsidRPr="00914CC3" w:rsidRDefault="00A07A02" w:rsidP="00914CC3">
      <w:pPr>
        <w:spacing w:after="0" w:line="240" w:lineRule="auto"/>
      </w:pPr>
      <w:r w:rsidRPr="00914CC3">
        <w:t>Popular culture</w:t>
      </w:r>
    </w:p>
    <w:p w:rsidR="00A07A02" w:rsidRDefault="00A07A02" w:rsidP="00914CC3">
      <w:pPr>
        <w:spacing w:after="0" w:line="240" w:lineRule="auto"/>
      </w:pPr>
    </w:p>
    <w:p w:rsidR="005378F0" w:rsidRPr="00914CC3" w:rsidRDefault="005378F0" w:rsidP="00914CC3">
      <w:pPr>
        <w:spacing w:after="0" w:line="240" w:lineRule="auto"/>
      </w:pPr>
    </w:p>
    <w:p w:rsidR="00A07A02" w:rsidRPr="00914CC3" w:rsidRDefault="00A07A02" w:rsidP="00914CC3">
      <w:pPr>
        <w:spacing w:after="0" w:line="240" w:lineRule="auto"/>
      </w:pPr>
      <w:r w:rsidRPr="00914CC3">
        <w:t>Prohibition</w:t>
      </w:r>
    </w:p>
    <w:p w:rsidR="00A07A02" w:rsidRPr="00914CC3" w:rsidRDefault="00A07A02" w:rsidP="00914CC3">
      <w:pPr>
        <w:spacing w:after="0" w:line="240" w:lineRule="auto"/>
      </w:pPr>
    </w:p>
    <w:p w:rsidR="005378F0" w:rsidRDefault="005378F0" w:rsidP="00914CC3">
      <w:pPr>
        <w:spacing w:after="0" w:line="240" w:lineRule="auto"/>
      </w:pPr>
    </w:p>
    <w:p w:rsidR="00A07A02" w:rsidRPr="00914CC3" w:rsidRDefault="00A07A02" w:rsidP="00914CC3">
      <w:pPr>
        <w:spacing w:after="0" w:line="240" w:lineRule="auto"/>
      </w:pPr>
      <w:r w:rsidRPr="00914CC3">
        <w:t>Speakeasies</w:t>
      </w:r>
    </w:p>
    <w:p w:rsidR="00A07A02" w:rsidRPr="00914CC3" w:rsidRDefault="00A07A02" w:rsidP="00914CC3">
      <w:pPr>
        <w:spacing w:after="0" w:line="240" w:lineRule="auto"/>
      </w:pPr>
    </w:p>
    <w:p w:rsidR="005378F0" w:rsidRDefault="005378F0" w:rsidP="00914CC3">
      <w:pPr>
        <w:spacing w:after="0" w:line="240" w:lineRule="auto"/>
      </w:pPr>
    </w:p>
    <w:p w:rsidR="00A07A02" w:rsidRPr="00914CC3" w:rsidRDefault="00A07A02" w:rsidP="00914CC3">
      <w:pPr>
        <w:spacing w:after="0" w:line="240" w:lineRule="auto"/>
      </w:pPr>
      <w:r w:rsidRPr="00914CC3">
        <w:t>Fundamentalism</w:t>
      </w:r>
    </w:p>
    <w:p w:rsidR="00A07A02" w:rsidRPr="00914CC3" w:rsidRDefault="00A07A02" w:rsidP="00914CC3">
      <w:pPr>
        <w:spacing w:after="0" w:line="240" w:lineRule="auto"/>
      </w:pPr>
    </w:p>
    <w:p w:rsidR="005378F0" w:rsidRDefault="005378F0" w:rsidP="00914CC3">
      <w:pPr>
        <w:spacing w:after="0" w:line="240" w:lineRule="auto"/>
      </w:pPr>
    </w:p>
    <w:p w:rsidR="00A07A02" w:rsidRPr="00914CC3" w:rsidRDefault="00A07A02" w:rsidP="00914CC3">
      <w:pPr>
        <w:spacing w:after="0" w:line="240" w:lineRule="auto"/>
      </w:pPr>
      <w:r w:rsidRPr="00914CC3">
        <w:t>Evolution</w:t>
      </w:r>
    </w:p>
    <w:p w:rsidR="005378F0" w:rsidRDefault="005378F0" w:rsidP="00914CC3">
      <w:pPr>
        <w:spacing w:after="0" w:line="240" w:lineRule="auto"/>
        <w:rPr>
          <w:rFonts w:eastAsia="Times New Roman" w:cs="Times New Roman"/>
        </w:rPr>
      </w:pPr>
    </w:p>
    <w:p w:rsidR="005378F0" w:rsidRDefault="005378F0" w:rsidP="00914CC3">
      <w:pPr>
        <w:spacing w:after="0" w:line="240" w:lineRule="auto"/>
        <w:rPr>
          <w:rFonts w:eastAsia="Times New Roman" w:cs="Times New Roman"/>
        </w:rPr>
      </w:pPr>
    </w:p>
    <w:p w:rsidR="00914CC3" w:rsidRPr="00320CF4" w:rsidRDefault="00914CC3" w:rsidP="00914CC3">
      <w:pPr>
        <w:spacing w:after="0" w:line="240" w:lineRule="auto"/>
        <w:rPr>
          <w:rFonts w:eastAsia="Times New Roman" w:cs="Times New Roman"/>
        </w:rPr>
      </w:pPr>
      <w:r w:rsidRPr="00320CF4">
        <w:rPr>
          <w:rFonts w:eastAsia="Times New Roman" w:cs="Times New Roman"/>
          <w:b/>
          <w:sz w:val="24"/>
        </w:rPr>
        <w:t xml:space="preserve">The </w:t>
      </w:r>
      <w:r w:rsidRPr="005378F0">
        <w:rPr>
          <w:rFonts w:eastAsia="Times New Roman" w:cs="Times New Roman"/>
          <w:b/>
          <w:i/>
          <w:iCs/>
          <w:sz w:val="24"/>
        </w:rPr>
        <w:t>Scopes Trial</w:t>
      </w:r>
      <w:r w:rsidRPr="00320CF4">
        <w:rPr>
          <w:rFonts w:eastAsia="Times New Roman" w:cs="Times New Roman"/>
          <w:sz w:val="24"/>
        </w:rPr>
        <w:t xml:space="preserve"> </w:t>
      </w:r>
      <w:r w:rsidRPr="00320CF4">
        <w:rPr>
          <w:rFonts w:eastAsia="Times New Roman" w:cs="Times New Roman"/>
        </w:rPr>
        <w:t>was a highly publicized trying John T. Scopes for teaching evolution in a Tennessee high school.</w:t>
      </w:r>
    </w:p>
    <w:p w:rsidR="005378F0" w:rsidRDefault="005378F0" w:rsidP="00914CC3">
      <w:pPr>
        <w:spacing w:after="0" w:line="240" w:lineRule="auto"/>
      </w:pPr>
    </w:p>
    <w:p w:rsidR="00A07A02" w:rsidRPr="005378F0" w:rsidRDefault="00A07A02" w:rsidP="00914CC3">
      <w:pPr>
        <w:spacing w:after="0" w:line="240" w:lineRule="auto"/>
        <w:rPr>
          <w:b/>
          <w:u w:val="single"/>
        </w:rPr>
      </w:pPr>
      <w:r w:rsidRPr="005378F0">
        <w:rPr>
          <w:b/>
          <w:u w:val="single"/>
        </w:rPr>
        <w:lastRenderedPageBreak/>
        <w:t>Please use p.762 to define the following words:</w:t>
      </w:r>
    </w:p>
    <w:p w:rsidR="00A07A02" w:rsidRPr="00914CC3" w:rsidRDefault="00A07A02" w:rsidP="00914CC3">
      <w:pPr>
        <w:spacing w:after="0" w:line="240" w:lineRule="auto"/>
      </w:pPr>
      <w:r w:rsidRPr="00914CC3">
        <w:t>Marcus Garvey</w:t>
      </w:r>
    </w:p>
    <w:p w:rsidR="00A07A02" w:rsidRPr="00914CC3" w:rsidRDefault="00A07A02" w:rsidP="00914CC3">
      <w:pPr>
        <w:spacing w:after="0" w:line="240" w:lineRule="auto"/>
      </w:pPr>
    </w:p>
    <w:p w:rsidR="005378F0" w:rsidRDefault="005378F0" w:rsidP="00914CC3">
      <w:pPr>
        <w:spacing w:after="0" w:line="240" w:lineRule="auto"/>
      </w:pPr>
    </w:p>
    <w:p w:rsidR="00A07A02" w:rsidRPr="00914CC3" w:rsidRDefault="00A07A02" w:rsidP="00914CC3">
      <w:pPr>
        <w:spacing w:after="0" w:line="240" w:lineRule="auto"/>
      </w:pPr>
      <w:r w:rsidRPr="00914CC3">
        <w:t>Harlem Renaissance</w:t>
      </w:r>
    </w:p>
    <w:p w:rsidR="00A07A02" w:rsidRPr="00914CC3" w:rsidRDefault="00A07A02" w:rsidP="00914CC3">
      <w:pPr>
        <w:spacing w:after="0" w:line="240" w:lineRule="auto"/>
      </w:pPr>
    </w:p>
    <w:p w:rsidR="005378F0" w:rsidRDefault="005378F0" w:rsidP="00914CC3">
      <w:pPr>
        <w:spacing w:after="0" w:line="240" w:lineRule="auto"/>
      </w:pPr>
    </w:p>
    <w:p w:rsidR="00A07A02" w:rsidRPr="00914CC3" w:rsidRDefault="00A07A02" w:rsidP="00914CC3">
      <w:pPr>
        <w:spacing w:after="0" w:line="240" w:lineRule="auto"/>
      </w:pPr>
      <w:r w:rsidRPr="00914CC3">
        <w:t>Langston Hughes</w:t>
      </w:r>
    </w:p>
    <w:p w:rsidR="00A07A02" w:rsidRPr="00914CC3" w:rsidRDefault="00A07A02" w:rsidP="00914CC3">
      <w:pPr>
        <w:spacing w:after="0" w:line="240" w:lineRule="auto"/>
      </w:pPr>
    </w:p>
    <w:p w:rsidR="005378F0" w:rsidRDefault="005378F0" w:rsidP="00914CC3">
      <w:pPr>
        <w:spacing w:after="0" w:line="240" w:lineRule="auto"/>
      </w:pPr>
    </w:p>
    <w:p w:rsidR="00A07A02" w:rsidRPr="00914CC3" w:rsidRDefault="00A07A02" w:rsidP="00914CC3">
      <w:pPr>
        <w:spacing w:after="0" w:line="240" w:lineRule="auto"/>
      </w:pPr>
      <w:r w:rsidRPr="00914CC3">
        <w:t>Lost Generation</w:t>
      </w:r>
    </w:p>
    <w:p w:rsidR="00A07A02" w:rsidRPr="00914CC3" w:rsidRDefault="00A07A02" w:rsidP="00914CC3">
      <w:pPr>
        <w:spacing w:after="0" w:line="240" w:lineRule="auto"/>
      </w:pPr>
    </w:p>
    <w:p w:rsidR="005378F0" w:rsidRDefault="005378F0" w:rsidP="00914CC3">
      <w:pPr>
        <w:spacing w:after="0" w:line="240" w:lineRule="auto"/>
      </w:pPr>
    </w:p>
    <w:p w:rsidR="00A07A02" w:rsidRPr="00914CC3" w:rsidRDefault="00A07A02" w:rsidP="00914CC3">
      <w:pPr>
        <w:spacing w:after="0" w:line="240" w:lineRule="auto"/>
      </w:pPr>
      <w:r w:rsidRPr="00914CC3">
        <w:t>Expatriate</w:t>
      </w:r>
    </w:p>
    <w:p w:rsidR="00A07A02" w:rsidRPr="00914CC3" w:rsidRDefault="00A07A02" w:rsidP="00914CC3">
      <w:pPr>
        <w:spacing w:after="0" w:line="240" w:lineRule="auto"/>
      </w:pPr>
    </w:p>
    <w:p w:rsidR="005378F0" w:rsidRDefault="005378F0" w:rsidP="00914CC3">
      <w:pPr>
        <w:spacing w:after="0" w:line="240" w:lineRule="auto"/>
      </w:pPr>
    </w:p>
    <w:p w:rsidR="00A07A02" w:rsidRPr="00914CC3" w:rsidRDefault="00A07A02" w:rsidP="00914CC3">
      <w:pPr>
        <w:spacing w:after="0" w:line="240" w:lineRule="auto"/>
      </w:pPr>
      <w:r w:rsidRPr="00914CC3">
        <w:t>NAACP (Review)</w:t>
      </w:r>
    </w:p>
    <w:p w:rsidR="005378F0" w:rsidRDefault="005378F0" w:rsidP="00914CC3">
      <w:pPr>
        <w:spacing w:after="0" w:line="240" w:lineRule="auto"/>
        <w:rPr>
          <w:rFonts w:eastAsia="Calibri" w:cs="Times New Roman"/>
        </w:rPr>
      </w:pPr>
    </w:p>
    <w:p w:rsidR="005378F0" w:rsidRDefault="005378F0" w:rsidP="00914CC3">
      <w:pPr>
        <w:spacing w:after="0" w:line="240" w:lineRule="auto"/>
        <w:rPr>
          <w:rFonts w:eastAsia="Calibri" w:cs="Times New Roman"/>
        </w:rPr>
      </w:pPr>
    </w:p>
    <w:p w:rsidR="00320CF4" w:rsidRPr="005378F0" w:rsidRDefault="00A07A02" w:rsidP="00914CC3">
      <w:pPr>
        <w:spacing w:after="0" w:line="240" w:lineRule="auto"/>
        <w:rPr>
          <w:rFonts w:eastAsia="Calibri" w:cs="Times New Roman"/>
          <w:b/>
          <w:u w:val="single"/>
        </w:rPr>
      </w:pPr>
      <w:r w:rsidRPr="005378F0">
        <w:rPr>
          <w:rFonts w:eastAsia="Calibri" w:cs="Times New Roman"/>
          <w:b/>
          <w:u w:val="single"/>
        </w:rPr>
        <w:t xml:space="preserve">Please use p. 776 to define the following words. </w:t>
      </w:r>
    </w:p>
    <w:p w:rsidR="00914CC3" w:rsidRPr="00914CC3" w:rsidRDefault="00914CC3" w:rsidP="00914CC3">
      <w:pPr>
        <w:spacing w:after="0" w:line="240" w:lineRule="auto"/>
        <w:rPr>
          <w:rFonts w:eastAsia="Times New Roman" w:cs="Times New Roman"/>
        </w:rPr>
      </w:pPr>
      <w:r w:rsidRPr="005378F0">
        <w:rPr>
          <w:rFonts w:eastAsia="Times New Roman" w:cs="Times New Roman"/>
          <w:b/>
          <w:i/>
          <w:iCs/>
          <w:sz w:val="24"/>
        </w:rPr>
        <w:t>Black Tuesday</w:t>
      </w:r>
      <w:r w:rsidRPr="00320CF4">
        <w:rPr>
          <w:rFonts w:eastAsia="Times New Roman" w:cs="Times New Roman"/>
        </w:rPr>
        <w:t xml:space="preserve">, October 28, 1929, the collapse of Wall Street stock values, signally the beginning of severe economic problems. </w:t>
      </w:r>
    </w:p>
    <w:p w:rsidR="00914CC3" w:rsidRPr="00320CF4" w:rsidRDefault="00914CC3" w:rsidP="00914CC3">
      <w:pPr>
        <w:spacing w:after="0" w:line="240" w:lineRule="auto"/>
        <w:rPr>
          <w:rFonts w:eastAsia="Times New Roman" w:cs="Times New Roman"/>
        </w:rPr>
      </w:pPr>
      <w:r w:rsidRPr="005378F0">
        <w:rPr>
          <w:rFonts w:eastAsia="Times New Roman" w:cs="Times New Roman"/>
          <w:b/>
          <w:i/>
          <w:iCs/>
          <w:sz w:val="24"/>
        </w:rPr>
        <w:t>Shantytowns</w:t>
      </w:r>
      <w:r w:rsidRPr="00320CF4">
        <w:rPr>
          <w:rFonts w:eastAsia="Times New Roman" w:cs="Times New Roman"/>
          <w:b/>
          <w:sz w:val="24"/>
        </w:rPr>
        <w:t xml:space="preserve"> or </w:t>
      </w:r>
      <w:proofErr w:type="spellStart"/>
      <w:r w:rsidRPr="005378F0">
        <w:rPr>
          <w:rFonts w:eastAsia="Times New Roman" w:cs="Times New Roman"/>
          <w:b/>
          <w:i/>
          <w:iCs/>
          <w:sz w:val="24"/>
        </w:rPr>
        <w:t>Hoovervilles</w:t>
      </w:r>
      <w:proofErr w:type="spellEnd"/>
      <w:r w:rsidRPr="00320CF4">
        <w:rPr>
          <w:rFonts w:eastAsia="Times New Roman" w:cs="Times New Roman"/>
          <w:sz w:val="24"/>
        </w:rPr>
        <w:t xml:space="preserve"> </w:t>
      </w:r>
      <w:r w:rsidRPr="00320CF4">
        <w:rPr>
          <w:rFonts w:eastAsia="Times New Roman" w:cs="Times New Roman"/>
        </w:rPr>
        <w:t>were dwellings made from scrap materials by homeless people, usually located outside cities from which people had to leave due to home foreclosures.</w:t>
      </w:r>
    </w:p>
    <w:p w:rsidR="00A07A02" w:rsidRPr="00914CC3" w:rsidRDefault="00A07A02" w:rsidP="00914CC3">
      <w:pPr>
        <w:spacing w:after="0" w:line="240" w:lineRule="auto"/>
        <w:rPr>
          <w:rFonts w:eastAsia="Calibri" w:cs="Times New Roman"/>
        </w:rPr>
      </w:pPr>
      <w:r w:rsidRPr="00914CC3">
        <w:rPr>
          <w:rFonts w:eastAsia="Calibri" w:cs="Times New Roman"/>
        </w:rPr>
        <w:t>Herbert Hoover</w:t>
      </w:r>
    </w:p>
    <w:p w:rsidR="00320CF4" w:rsidRPr="00914CC3" w:rsidRDefault="00320CF4" w:rsidP="00914CC3">
      <w:pPr>
        <w:spacing w:after="0" w:line="240" w:lineRule="auto"/>
        <w:rPr>
          <w:rFonts w:eastAsia="Calibri" w:cs="Times New Roman"/>
        </w:rPr>
      </w:pPr>
    </w:p>
    <w:p w:rsidR="005378F0" w:rsidRDefault="005378F0" w:rsidP="00914CC3">
      <w:pPr>
        <w:spacing w:after="0" w:line="240" w:lineRule="auto"/>
        <w:rPr>
          <w:rFonts w:eastAsia="Calibri" w:cs="Times New Roman"/>
        </w:rPr>
      </w:pPr>
    </w:p>
    <w:p w:rsidR="00A07A02" w:rsidRPr="00914CC3" w:rsidRDefault="00A07A02" w:rsidP="00914CC3">
      <w:pPr>
        <w:spacing w:after="0" w:line="240" w:lineRule="auto"/>
        <w:rPr>
          <w:rFonts w:eastAsia="Calibri" w:cs="Times New Roman"/>
        </w:rPr>
      </w:pPr>
      <w:r w:rsidRPr="00914CC3">
        <w:rPr>
          <w:rFonts w:eastAsia="Calibri" w:cs="Times New Roman"/>
        </w:rPr>
        <w:t>Stock Market Crash of 1929</w:t>
      </w:r>
    </w:p>
    <w:p w:rsidR="00A07A02" w:rsidRPr="00914CC3" w:rsidRDefault="00A07A02" w:rsidP="00914CC3">
      <w:pPr>
        <w:spacing w:after="0" w:line="240" w:lineRule="auto"/>
        <w:rPr>
          <w:rFonts w:eastAsia="Calibri" w:cs="Times New Roman"/>
        </w:rPr>
      </w:pPr>
    </w:p>
    <w:p w:rsidR="005378F0" w:rsidRDefault="005378F0" w:rsidP="00914CC3">
      <w:pPr>
        <w:spacing w:after="0" w:line="240" w:lineRule="auto"/>
        <w:rPr>
          <w:rFonts w:eastAsia="Calibri" w:cs="Times New Roman"/>
        </w:rPr>
      </w:pPr>
    </w:p>
    <w:p w:rsidR="00A07A02" w:rsidRPr="00914CC3" w:rsidRDefault="00A07A02" w:rsidP="00914CC3">
      <w:pPr>
        <w:spacing w:after="0" w:line="240" w:lineRule="auto"/>
        <w:rPr>
          <w:rFonts w:eastAsia="Calibri" w:cs="Times New Roman"/>
        </w:rPr>
      </w:pPr>
      <w:r w:rsidRPr="00914CC3">
        <w:rPr>
          <w:rFonts w:eastAsia="Calibri" w:cs="Times New Roman"/>
        </w:rPr>
        <w:t>Great Depression</w:t>
      </w:r>
    </w:p>
    <w:p w:rsidR="00A07A02" w:rsidRPr="00914CC3" w:rsidRDefault="00A07A02" w:rsidP="00914CC3">
      <w:pPr>
        <w:spacing w:after="0" w:line="240" w:lineRule="auto"/>
        <w:rPr>
          <w:rFonts w:eastAsia="Calibri" w:cs="Times New Roman"/>
        </w:rPr>
      </w:pPr>
    </w:p>
    <w:p w:rsidR="005378F0" w:rsidRDefault="005378F0" w:rsidP="00914CC3">
      <w:pPr>
        <w:spacing w:after="0" w:line="240" w:lineRule="auto"/>
        <w:rPr>
          <w:rFonts w:eastAsia="Calibri" w:cs="Times New Roman"/>
        </w:rPr>
      </w:pPr>
    </w:p>
    <w:p w:rsidR="00A07A02" w:rsidRPr="00914CC3" w:rsidRDefault="00A07A02" w:rsidP="00914CC3">
      <w:pPr>
        <w:spacing w:after="0" w:line="240" w:lineRule="auto"/>
        <w:rPr>
          <w:rFonts w:eastAsia="Calibri" w:cs="Times New Roman"/>
        </w:rPr>
      </w:pPr>
      <w:r w:rsidRPr="00914CC3">
        <w:rPr>
          <w:rFonts w:eastAsia="Calibri" w:cs="Times New Roman"/>
        </w:rPr>
        <w:t>Bonus Army</w:t>
      </w:r>
    </w:p>
    <w:p w:rsidR="00A07A02" w:rsidRPr="00914CC3" w:rsidRDefault="00A07A02" w:rsidP="00914CC3">
      <w:pPr>
        <w:spacing w:after="0" w:line="240" w:lineRule="auto"/>
        <w:rPr>
          <w:rFonts w:eastAsia="Calibri" w:cs="Times New Roman"/>
        </w:rPr>
      </w:pPr>
    </w:p>
    <w:p w:rsidR="005378F0" w:rsidRDefault="005378F0" w:rsidP="00914CC3">
      <w:pPr>
        <w:spacing w:after="0" w:line="240" w:lineRule="auto"/>
        <w:rPr>
          <w:rFonts w:eastAsia="Calibri" w:cs="Times New Roman"/>
        </w:rPr>
      </w:pPr>
    </w:p>
    <w:p w:rsidR="00A07A02" w:rsidRPr="00914CC3" w:rsidRDefault="00A07A02" w:rsidP="00914CC3">
      <w:pPr>
        <w:spacing w:after="0" w:line="240" w:lineRule="auto"/>
        <w:rPr>
          <w:rFonts w:eastAsia="Calibri" w:cs="Times New Roman"/>
        </w:rPr>
      </w:pPr>
      <w:r w:rsidRPr="00914CC3">
        <w:rPr>
          <w:rFonts w:eastAsia="Calibri" w:cs="Times New Roman"/>
        </w:rPr>
        <w:t>Speculation</w:t>
      </w:r>
    </w:p>
    <w:p w:rsidR="00A07A02" w:rsidRPr="00914CC3" w:rsidRDefault="00A07A02" w:rsidP="00914CC3">
      <w:pPr>
        <w:spacing w:after="0" w:line="240" w:lineRule="auto"/>
        <w:rPr>
          <w:rFonts w:eastAsia="Calibri" w:cs="Times New Roman"/>
        </w:rPr>
      </w:pPr>
    </w:p>
    <w:p w:rsidR="005378F0" w:rsidRDefault="005378F0" w:rsidP="00914CC3">
      <w:pPr>
        <w:spacing w:after="0" w:line="240" w:lineRule="auto"/>
        <w:rPr>
          <w:rFonts w:eastAsia="Calibri" w:cs="Times New Roman"/>
        </w:rPr>
      </w:pPr>
    </w:p>
    <w:p w:rsidR="00A07A02" w:rsidRPr="00914CC3" w:rsidRDefault="00A07A02" w:rsidP="00914CC3">
      <w:pPr>
        <w:spacing w:after="0" w:line="240" w:lineRule="auto"/>
        <w:rPr>
          <w:rFonts w:eastAsia="Calibri" w:cs="Times New Roman"/>
        </w:rPr>
      </w:pPr>
      <w:r w:rsidRPr="00914CC3">
        <w:rPr>
          <w:rFonts w:eastAsia="Calibri" w:cs="Times New Roman"/>
        </w:rPr>
        <w:t>Public Works</w:t>
      </w:r>
    </w:p>
    <w:p w:rsidR="00A07A02" w:rsidRPr="00914CC3" w:rsidRDefault="00A07A02" w:rsidP="00914CC3">
      <w:pPr>
        <w:spacing w:after="0" w:line="240" w:lineRule="auto"/>
        <w:rPr>
          <w:rFonts w:eastAsia="Calibri" w:cs="Times New Roman"/>
        </w:rPr>
      </w:pPr>
    </w:p>
    <w:p w:rsidR="005378F0" w:rsidRDefault="005378F0" w:rsidP="00914CC3">
      <w:pPr>
        <w:spacing w:after="0" w:line="240" w:lineRule="auto"/>
        <w:rPr>
          <w:rFonts w:eastAsia="Calibri" w:cs="Times New Roman"/>
        </w:rPr>
      </w:pPr>
    </w:p>
    <w:p w:rsidR="00A07A02" w:rsidRPr="00914CC3" w:rsidRDefault="00A07A02" w:rsidP="00914CC3">
      <w:pPr>
        <w:spacing w:after="0" w:line="240" w:lineRule="auto"/>
        <w:rPr>
          <w:rFonts w:eastAsia="Calibri" w:cs="Times New Roman"/>
        </w:rPr>
      </w:pPr>
      <w:r w:rsidRPr="00914CC3">
        <w:rPr>
          <w:rFonts w:eastAsia="Calibri" w:cs="Times New Roman"/>
        </w:rPr>
        <w:t>Credit</w:t>
      </w:r>
    </w:p>
    <w:p w:rsidR="00A07A02" w:rsidRPr="00914CC3" w:rsidRDefault="00A07A02" w:rsidP="00914CC3">
      <w:pPr>
        <w:spacing w:after="0" w:line="240" w:lineRule="auto"/>
        <w:rPr>
          <w:rFonts w:eastAsia="Calibri" w:cs="Times New Roman"/>
        </w:rPr>
      </w:pPr>
    </w:p>
    <w:p w:rsidR="005378F0" w:rsidRDefault="005378F0" w:rsidP="00914CC3">
      <w:pPr>
        <w:spacing w:after="0" w:line="240" w:lineRule="auto"/>
        <w:rPr>
          <w:rFonts w:eastAsia="Calibri" w:cs="Times New Roman"/>
        </w:rPr>
      </w:pPr>
    </w:p>
    <w:p w:rsidR="00A07A02" w:rsidRPr="00914CC3" w:rsidRDefault="00320CF4" w:rsidP="00914CC3">
      <w:pPr>
        <w:spacing w:after="0" w:line="240" w:lineRule="auto"/>
        <w:rPr>
          <w:rFonts w:eastAsia="Calibri" w:cs="Times New Roman"/>
        </w:rPr>
      </w:pPr>
      <w:r w:rsidRPr="00914CC3">
        <w:rPr>
          <w:rFonts w:eastAsia="Calibri" w:cs="Times New Roman"/>
        </w:rPr>
        <w:t>E</w:t>
      </w:r>
      <w:r w:rsidR="00A07A02" w:rsidRPr="00914CC3">
        <w:rPr>
          <w:rFonts w:eastAsia="Calibri" w:cs="Times New Roman"/>
        </w:rPr>
        <w:t>conomic depression</w:t>
      </w:r>
    </w:p>
    <w:p w:rsidR="00A07A02" w:rsidRPr="00914CC3" w:rsidRDefault="00A07A02" w:rsidP="00914CC3">
      <w:pPr>
        <w:spacing w:after="0" w:line="240" w:lineRule="auto"/>
        <w:rPr>
          <w:rFonts w:eastAsia="Calibri" w:cs="Times New Roman"/>
        </w:rPr>
      </w:pPr>
    </w:p>
    <w:p w:rsidR="005378F0" w:rsidRDefault="005378F0" w:rsidP="00914CC3">
      <w:pPr>
        <w:spacing w:after="0" w:line="240" w:lineRule="auto"/>
        <w:rPr>
          <w:rFonts w:eastAsia="Calibri" w:cs="Times New Roman"/>
        </w:rPr>
      </w:pPr>
    </w:p>
    <w:p w:rsidR="00A07A02" w:rsidRPr="005378F0" w:rsidRDefault="00A07A02" w:rsidP="00914CC3">
      <w:pPr>
        <w:spacing w:after="0" w:line="240" w:lineRule="auto"/>
        <w:rPr>
          <w:rFonts w:eastAsia="Calibri" w:cs="Times New Roman"/>
          <w:b/>
          <w:u w:val="single"/>
        </w:rPr>
      </w:pPr>
      <w:r w:rsidRPr="005378F0">
        <w:rPr>
          <w:rFonts w:eastAsia="Calibri" w:cs="Times New Roman"/>
          <w:b/>
          <w:u w:val="single"/>
        </w:rPr>
        <w:t>Please use p. 784 to define the following words.</w:t>
      </w:r>
    </w:p>
    <w:p w:rsidR="00A07A02" w:rsidRPr="00914CC3" w:rsidRDefault="00A07A02" w:rsidP="00914CC3">
      <w:pPr>
        <w:spacing w:after="0" w:line="240" w:lineRule="auto"/>
        <w:rPr>
          <w:rFonts w:eastAsia="Calibri" w:cs="Times New Roman"/>
        </w:rPr>
      </w:pPr>
      <w:r w:rsidRPr="00914CC3">
        <w:rPr>
          <w:rFonts w:eastAsia="Calibri" w:cs="Times New Roman"/>
        </w:rPr>
        <w:t>Franklin Delano Roosevelt</w:t>
      </w:r>
    </w:p>
    <w:p w:rsidR="00A07A02" w:rsidRPr="00914CC3" w:rsidRDefault="00A07A02" w:rsidP="00914CC3">
      <w:pPr>
        <w:spacing w:after="0" w:line="240" w:lineRule="auto"/>
        <w:rPr>
          <w:rFonts w:eastAsia="Calibri" w:cs="Times New Roman"/>
        </w:rPr>
      </w:pPr>
    </w:p>
    <w:p w:rsidR="005378F0" w:rsidRDefault="005378F0" w:rsidP="00914CC3">
      <w:pPr>
        <w:spacing w:after="0" w:line="240" w:lineRule="auto"/>
        <w:rPr>
          <w:rFonts w:eastAsia="Calibri" w:cs="Times New Roman"/>
        </w:rPr>
      </w:pPr>
    </w:p>
    <w:p w:rsidR="00A07A02" w:rsidRPr="00914CC3" w:rsidRDefault="00A07A02" w:rsidP="00914CC3">
      <w:pPr>
        <w:spacing w:after="0" w:line="240" w:lineRule="auto"/>
        <w:rPr>
          <w:rFonts w:eastAsia="Calibri" w:cs="Times New Roman"/>
        </w:rPr>
      </w:pPr>
      <w:r w:rsidRPr="00914CC3">
        <w:rPr>
          <w:rFonts w:eastAsia="Calibri" w:cs="Times New Roman"/>
        </w:rPr>
        <w:t>First New Deal</w:t>
      </w:r>
    </w:p>
    <w:p w:rsidR="00A07A02" w:rsidRPr="00914CC3" w:rsidRDefault="00A07A02" w:rsidP="00914CC3">
      <w:pPr>
        <w:spacing w:after="0" w:line="240" w:lineRule="auto"/>
        <w:rPr>
          <w:rFonts w:eastAsia="Calibri" w:cs="Times New Roman"/>
        </w:rPr>
      </w:pPr>
    </w:p>
    <w:p w:rsidR="00914CC3" w:rsidRPr="00914CC3" w:rsidRDefault="00914CC3" w:rsidP="00914CC3">
      <w:pPr>
        <w:spacing w:after="0" w:line="240" w:lineRule="auto"/>
        <w:rPr>
          <w:rFonts w:eastAsia="Calibri" w:cs="Times New Roman"/>
        </w:rPr>
      </w:pPr>
      <w:r w:rsidRPr="005378F0">
        <w:rPr>
          <w:rFonts w:eastAsia="Times New Roman" w:cs="Times New Roman"/>
          <w:b/>
          <w:i/>
          <w:iCs/>
          <w:sz w:val="24"/>
        </w:rPr>
        <w:lastRenderedPageBreak/>
        <w:t>Civilian Conservation Corps</w:t>
      </w:r>
      <w:r w:rsidRPr="00914CC3">
        <w:rPr>
          <w:rFonts w:eastAsia="Times New Roman" w:cs="Times New Roman"/>
          <w:i/>
          <w:iCs/>
        </w:rPr>
        <w:t xml:space="preserve"> </w:t>
      </w:r>
      <w:r w:rsidRPr="00320CF4">
        <w:rPr>
          <w:rFonts w:eastAsia="Times New Roman" w:cs="Times New Roman"/>
        </w:rPr>
        <w:t>was a New Deal program that hired millions of young men to work in the American wilderness constructing trails, roads, forestry projects and general beautification. The payment for the work was sent directly to the families of the workers. There were CCC camps in every state</w:t>
      </w:r>
    </w:p>
    <w:p w:rsidR="00914CC3" w:rsidRPr="00320CF4" w:rsidRDefault="00914CC3" w:rsidP="00914CC3">
      <w:pPr>
        <w:spacing w:after="0" w:line="240" w:lineRule="auto"/>
        <w:rPr>
          <w:rFonts w:eastAsia="Times New Roman" w:cs="Times New Roman"/>
        </w:rPr>
      </w:pPr>
      <w:r w:rsidRPr="005378F0">
        <w:rPr>
          <w:rFonts w:eastAsia="Times New Roman" w:cs="Times New Roman"/>
          <w:b/>
          <w:i/>
          <w:iCs/>
          <w:sz w:val="24"/>
        </w:rPr>
        <w:t xml:space="preserve">Federal Deposit Insurance </w:t>
      </w:r>
      <w:proofErr w:type="gramStart"/>
      <w:r w:rsidRPr="005378F0">
        <w:rPr>
          <w:rFonts w:eastAsia="Times New Roman" w:cs="Times New Roman"/>
          <w:b/>
          <w:i/>
          <w:iCs/>
          <w:sz w:val="24"/>
        </w:rPr>
        <w:t>Corporation</w:t>
      </w:r>
      <w:r w:rsidRPr="00320CF4">
        <w:rPr>
          <w:rFonts w:eastAsia="Times New Roman" w:cs="Times New Roman"/>
          <w:b/>
          <w:sz w:val="24"/>
        </w:rPr>
        <w:t>,</w:t>
      </w:r>
      <w:proofErr w:type="gramEnd"/>
      <w:r w:rsidRPr="00320CF4">
        <w:rPr>
          <w:rFonts w:eastAsia="Times New Roman" w:cs="Times New Roman"/>
          <w:b/>
          <w:sz w:val="24"/>
        </w:rPr>
        <w:t xml:space="preserve"> or FDIC</w:t>
      </w:r>
      <w:r w:rsidRPr="00320CF4">
        <w:rPr>
          <w:rFonts w:eastAsia="Times New Roman" w:cs="Times New Roman"/>
        </w:rPr>
        <w:t>: the Federal Government guarantees the safety of deposits in FDIC banks. The purpose of the FDIC was to slow bank failures due to panicked withdrawals. Today the FDIC insures $100,000 per depositor.</w:t>
      </w:r>
    </w:p>
    <w:p w:rsidR="00914CC3" w:rsidRPr="00320CF4" w:rsidRDefault="00914CC3" w:rsidP="00914CC3">
      <w:pPr>
        <w:spacing w:after="0" w:line="240" w:lineRule="auto"/>
        <w:rPr>
          <w:rFonts w:eastAsia="Times New Roman" w:cs="Times New Roman"/>
        </w:rPr>
      </w:pPr>
      <w:r w:rsidRPr="005378F0">
        <w:rPr>
          <w:rFonts w:eastAsia="Times New Roman" w:cs="Times New Roman"/>
          <w:b/>
          <w:i/>
          <w:iCs/>
          <w:sz w:val="24"/>
        </w:rPr>
        <w:t>Federal Reserve</w:t>
      </w:r>
      <w:r w:rsidRPr="00320CF4">
        <w:rPr>
          <w:rFonts w:eastAsia="Times New Roman" w:cs="Times New Roman"/>
          <w:sz w:val="24"/>
        </w:rPr>
        <w:t xml:space="preserve"> </w:t>
      </w:r>
      <w:r w:rsidRPr="00320CF4">
        <w:rPr>
          <w:rFonts w:eastAsia="Times New Roman" w:cs="Times New Roman"/>
        </w:rPr>
        <w:t>is the American central bank. It controls the money supply and combats inflation by using tools such as the interest rates.</w:t>
      </w:r>
    </w:p>
    <w:p w:rsidR="00914CC3" w:rsidRPr="00320CF4" w:rsidRDefault="00914CC3" w:rsidP="00914CC3">
      <w:pPr>
        <w:spacing w:after="0" w:line="240" w:lineRule="auto"/>
        <w:rPr>
          <w:rFonts w:eastAsia="Times New Roman" w:cs="Times New Roman"/>
        </w:rPr>
      </w:pPr>
      <w:r w:rsidRPr="00320CF4">
        <w:rPr>
          <w:rFonts w:eastAsia="Times New Roman" w:cs="Times New Roman"/>
          <w:b/>
          <w:sz w:val="24"/>
        </w:rPr>
        <w:t xml:space="preserve">The </w:t>
      </w:r>
      <w:r w:rsidRPr="005378F0">
        <w:rPr>
          <w:rFonts w:eastAsia="Times New Roman" w:cs="Times New Roman"/>
          <w:b/>
          <w:i/>
          <w:iCs/>
          <w:sz w:val="24"/>
        </w:rPr>
        <w:t>Securities and Exchange Commission</w:t>
      </w:r>
      <w:r w:rsidRPr="00320CF4">
        <w:rPr>
          <w:rFonts w:eastAsia="Times New Roman" w:cs="Times New Roman"/>
          <w:sz w:val="24"/>
        </w:rPr>
        <w:t xml:space="preserve"> </w:t>
      </w:r>
      <w:r w:rsidRPr="00320CF4">
        <w:rPr>
          <w:rFonts w:eastAsia="Times New Roman" w:cs="Times New Roman"/>
        </w:rPr>
        <w:t>is a federal agency whose purpose is to protect investors.</w:t>
      </w:r>
    </w:p>
    <w:p w:rsidR="00914CC3" w:rsidRPr="00320CF4" w:rsidRDefault="00914CC3" w:rsidP="00914CC3">
      <w:pPr>
        <w:spacing w:after="0" w:line="240" w:lineRule="auto"/>
        <w:rPr>
          <w:rFonts w:eastAsia="Times New Roman" w:cs="Times New Roman"/>
        </w:rPr>
      </w:pPr>
      <w:r w:rsidRPr="005378F0">
        <w:rPr>
          <w:rFonts w:eastAsia="Times New Roman" w:cs="Times New Roman"/>
          <w:b/>
          <w:i/>
          <w:iCs/>
          <w:sz w:val="24"/>
        </w:rPr>
        <w:t>Social Security</w:t>
      </w:r>
      <w:r w:rsidRPr="00320CF4">
        <w:rPr>
          <w:rFonts w:eastAsia="Times New Roman" w:cs="Times New Roman"/>
          <w:sz w:val="24"/>
        </w:rPr>
        <w:t xml:space="preserve"> </w:t>
      </w:r>
      <w:r w:rsidRPr="00320CF4">
        <w:rPr>
          <w:rFonts w:eastAsia="Times New Roman" w:cs="Times New Roman"/>
        </w:rPr>
        <w:t xml:space="preserve">is a social welfare program that provides pension payments for old-age citizens, </w:t>
      </w:r>
      <w:proofErr w:type="gramStart"/>
      <w:r w:rsidRPr="00320CF4">
        <w:rPr>
          <w:rFonts w:eastAsia="Times New Roman" w:cs="Times New Roman"/>
        </w:rPr>
        <w:t>survivors</w:t>
      </w:r>
      <w:proofErr w:type="gramEnd"/>
      <w:r w:rsidRPr="00320CF4">
        <w:rPr>
          <w:rFonts w:eastAsia="Times New Roman" w:cs="Times New Roman"/>
        </w:rPr>
        <w:t xml:space="preserve"> payments and some unemployment insurance. </w:t>
      </w:r>
    </w:p>
    <w:p w:rsidR="00914CC3" w:rsidRPr="00320CF4" w:rsidRDefault="00914CC3" w:rsidP="00914CC3">
      <w:pPr>
        <w:spacing w:after="0" w:line="240" w:lineRule="auto"/>
        <w:rPr>
          <w:rFonts w:eastAsia="Times New Roman" w:cs="Times New Roman"/>
        </w:rPr>
      </w:pPr>
      <w:r w:rsidRPr="005378F0">
        <w:rPr>
          <w:rFonts w:eastAsia="Times New Roman" w:cs="Times New Roman"/>
          <w:b/>
          <w:i/>
          <w:iCs/>
          <w:sz w:val="24"/>
        </w:rPr>
        <w:t xml:space="preserve">Tennessee Valley Authority, </w:t>
      </w:r>
      <w:r w:rsidRPr="00320CF4">
        <w:rPr>
          <w:rFonts w:eastAsia="Times New Roman" w:cs="Times New Roman"/>
          <w:b/>
          <w:sz w:val="24"/>
        </w:rPr>
        <w:t>or TVA</w:t>
      </w:r>
      <w:r w:rsidRPr="00320CF4">
        <w:rPr>
          <w:rFonts w:eastAsia="Times New Roman" w:cs="Times New Roman"/>
          <w:sz w:val="24"/>
        </w:rPr>
        <w:t xml:space="preserve"> </w:t>
      </w:r>
      <w:r w:rsidRPr="00320CF4">
        <w:rPr>
          <w:rFonts w:eastAsia="Times New Roman" w:cs="Times New Roman"/>
        </w:rPr>
        <w:t>is a federally owned corporation created during the Great Depression for flood control and electricity generation.</w:t>
      </w:r>
    </w:p>
    <w:p w:rsidR="00914CC3" w:rsidRPr="00320CF4" w:rsidRDefault="00914CC3" w:rsidP="00914CC3">
      <w:pPr>
        <w:spacing w:after="0" w:line="240" w:lineRule="auto"/>
        <w:rPr>
          <w:rFonts w:eastAsia="Times New Roman" w:cs="Times New Roman"/>
        </w:rPr>
      </w:pPr>
      <w:r w:rsidRPr="005378F0">
        <w:rPr>
          <w:rFonts w:eastAsia="Times New Roman" w:cs="Times New Roman"/>
          <w:b/>
          <w:i/>
          <w:iCs/>
          <w:sz w:val="24"/>
        </w:rPr>
        <w:t>Unemployment</w:t>
      </w:r>
      <w:r w:rsidRPr="00320CF4">
        <w:rPr>
          <w:rFonts w:eastAsia="Times New Roman" w:cs="Times New Roman"/>
          <w:b/>
          <w:sz w:val="24"/>
        </w:rPr>
        <w:t xml:space="preserve"> </w:t>
      </w:r>
      <w:r w:rsidRPr="00320CF4">
        <w:rPr>
          <w:rFonts w:eastAsia="Times New Roman" w:cs="Times New Roman"/>
        </w:rPr>
        <w:t>refers to the number or rate of available workers without jobs.</w:t>
      </w:r>
    </w:p>
    <w:p w:rsidR="00914CC3" w:rsidRPr="00320CF4" w:rsidRDefault="00914CC3" w:rsidP="00914CC3">
      <w:pPr>
        <w:spacing w:after="0" w:line="240" w:lineRule="auto"/>
        <w:rPr>
          <w:rFonts w:eastAsia="Times New Roman" w:cs="Times New Roman"/>
        </w:rPr>
      </w:pPr>
      <w:r w:rsidRPr="005378F0">
        <w:rPr>
          <w:rFonts w:eastAsia="Times New Roman" w:cs="Times New Roman"/>
          <w:b/>
          <w:i/>
          <w:iCs/>
          <w:sz w:val="24"/>
        </w:rPr>
        <w:t>Works Progress Administration</w:t>
      </w:r>
      <w:r w:rsidRPr="00320CF4">
        <w:rPr>
          <w:rFonts w:eastAsia="Times New Roman" w:cs="Times New Roman"/>
          <w:b/>
          <w:sz w:val="24"/>
        </w:rPr>
        <w:t xml:space="preserve"> or WPA</w:t>
      </w:r>
      <w:r w:rsidRPr="00320CF4">
        <w:rPr>
          <w:rFonts w:eastAsia="Times New Roman" w:cs="Times New Roman"/>
          <w:sz w:val="24"/>
        </w:rPr>
        <w:t xml:space="preserve"> </w:t>
      </w:r>
      <w:r w:rsidRPr="00320CF4">
        <w:rPr>
          <w:rFonts w:eastAsia="Times New Roman" w:cs="Times New Roman"/>
        </w:rPr>
        <w:t>was a massive New Deal program designed to both provide employment and relief from extreme poverty. The program built many public buildings, projects and roads and operated large arts, drama, media and literacy projects. It fed children and redistributed food, clothing and housing. The WPA employed millions during the Great Depression.</w:t>
      </w:r>
    </w:p>
    <w:p w:rsidR="00914CC3" w:rsidRPr="00914CC3" w:rsidRDefault="00914CC3" w:rsidP="00914CC3">
      <w:pPr>
        <w:spacing w:after="0" w:line="240" w:lineRule="auto"/>
        <w:rPr>
          <w:rFonts w:eastAsia="Calibri" w:cs="Times New Roman"/>
        </w:rPr>
      </w:pPr>
    </w:p>
    <w:p w:rsidR="00A07A02" w:rsidRPr="00914CC3" w:rsidRDefault="00A07A02" w:rsidP="00914CC3">
      <w:pPr>
        <w:spacing w:after="0" w:line="240" w:lineRule="auto"/>
        <w:rPr>
          <w:rFonts w:eastAsia="Calibri" w:cs="Times New Roman"/>
        </w:rPr>
      </w:pPr>
      <w:r w:rsidRPr="00914CC3">
        <w:rPr>
          <w:rFonts w:eastAsia="Calibri" w:cs="Times New Roman"/>
        </w:rPr>
        <w:t>Twentieth Amendment</w:t>
      </w:r>
    </w:p>
    <w:p w:rsidR="00A07A02" w:rsidRPr="00914CC3" w:rsidRDefault="00A07A02" w:rsidP="00914CC3">
      <w:pPr>
        <w:spacing w:after="0" w:line="240" w:lineRule="auto"/>
        <w:rPr>
          <w:rFonts w:eastAsia="Calibri" w:cs="Times New Roman"/>
        </w:rPr>
      </w:pPr>
    </w:p>
    <w:p w:rsidR="005378F0" w:rsidRDefault="005378F0" w:rsidP="00914CC3">
      <w:pPr>
        <w:spacing w:after="0" w:line="240" w:lineRule="auto"/>
        <w:rPr>
          <w:rFonts w:eastAsia="Calibri" w:cs="Times New Roman"/>
        </w:rPr>
      </w:pPr>
    </w:p>
    <w:p w:rsidR="00A07A02" w:rsidRPr="00914CC3" w:rsidRDefault="00A07A02" w:rsidP="00914CC3">
      <w:pPr>
        <w:spacing w:after="0" w:line="240" w:lineRule="auto"/>
        <w:rPr>
          <w:rFonts w:eastAsia="Calibri" w:cs="Times New Roman"/>
        </w:rPr>
      </w:pPr>
      <w:r w:rsidRPr="00914CC3">
        <w:rPr>
          <w:rFonts w:eastAsia="Calibri" w:cs="Times New Roman"/>
        </w:rPr>
        <w:t>Hundred Days</w:t>
      </w:r>
    </w:p>
    <w:p w:rsidR="00A07A02" w:rsidRPr="00914CC3" w:rsidRDefault="00A07A02" w:rsidP="00914CC3">
      <w:pPr>
        <w:spacing w:after="0" w:line="240" w:lineRule="auto"/>
        <w:rPr>
          <w:rFonts w:eastAsia="Calibri" w:cs="Times New Roman"/>
        </w:rPr>
      </w:pPr>
    </w:p>
    <w:p w:rsidR="005378F0" w:rsidRDefault="005378F0" w:rsidP="00914CC3">
      <w:pPr>
        <w:spacing w:after="0" w:line="240" w:lineRule="auto"/>
        <w:rPr>
          <w:rFonts w:eastAsia="Calibri" w:cs="Times New Roman"/>
        </w:rPr>
      </w:pPr>
    </w:p>
    <w:p w:rsidR="00A07A02" w:rsidRPr="00914CC3" w:rsidRDefault="00A07A02" w:rsidP="00914CC3">
      <w:pPr>
        <w:spacing w:after="0" w:line="240" w:lineRule="auto"/>
        <w:rPr>
          <w:rFonts w:eastAsia="Calibri" w:cs="Times New Roman"/>
        </w:rPr>
      </w:pPr>
      <w:r w:rsidRPr="00914CC3">
        <w:rPr>
          <w:rFonts w:eastAsia="Calibri" w:cs="Times New Roman"/>
        </w:rPr>
        <w:t>Fireside Chats</w:t>
      </w:r>
    </w:p>
    <w:p w:rsidR="00A07A02" w:rsidRPr="00914CC3" w:rsidRDefault="00A07A02" w:rsidP="00914CC3">
      <w:pPr>
        <w:spacing w:after="0" w:line="240" w:lineRule="auto"/>
        <w:rPr>
          <w:rFonts w:eastAsia="Calibri" w:cs="Times New Roman"/>
        </w:rPr>
      </w:pPr>
    </w:p>
    <w:p w:rsidR="005378F0" w:rsidRDefault="005378F0" w:rsidP="00914CC3">
      <w:pPr>
        <w:spacing w:after="0" w:line="240" w:lineRule="auto"/>
        <w:rPr>
          <w:rFonts w:eastAsia="Calibri" w:cs="Times New Roman"/>
        </w:rPr>
      </w:pPr>
    </w:p>
    <w:p w:rsidR="00A07A02" w:rsidRPr="00914CC3" w:rsidRDefault="00A07A02" w:rsidP="00914CC3">
      <w:pPr>
        <w:spacing w:after="0" w:line="240" w:lineRule="auto"/>
        <w:rPr>
          <w:rFonts w:eastAsia="Calibri" w:cs="Times New Roman"/>
        </w:rPr>
      </w:pPr>
      <w:r w:rsidRPr="00914CC3">
        <w:rPr>
          <w:rFonts w:eastAsia="Calibri" w:cs="Times New Roman"/>
        </w:rPr>
        <w:t>Second New Deal</w:t>
      </w:r>
    </w:p>
    <w:p w:rsidR="00A07A02" w:rsidRPr="00914CC3" w:rsidRDefault="00A07A02" w:rsidP="00914CC3">
      <w:pPr>
        <w:spacing w:after="0" w:line="240" w:lineRule="auto"/>
        <w:rPr>
          <w:rFonts w:eastAsia="Calibri" w:cs="Times New Roman"/>
        </w:rPr>
      </w:pPr>
    </w:p>
    <w:p w:rsidR="005378F0" w:rsidRDefault="005378F0" w:rsidP="00914CC3">
      <w:pPr>
        <w:spacing w:after="0" w:line="240" w:lineRule="auto"/>
        <w:rPr>
          <w:rFonts w:eastAsia="Calibri" w:cs="Times New Roman"/>
        </w:rPr>
      </w:pPr>
    </w:p>
    <w:p w:rsidR="00A07A02" w:rsidRPr="00914CC3" w:rsidRDefault="00A07A02" w:rsidP="00914CC3">
      <w:pPr>
        <w:spacing w:after="0" w:line="240" w:lineRule="auto"/>
        <w:rPr>
          <w:rFonts w:eastAsia="Calibri" w:cs="Times New Roman"/>
        </w:rPr>
      </w:pPr>
      <w:r w:rsidRPr="00914CC3">
        <w:rPr>
          <w:rFonts w:eastAsia="Calibri" w:cs="Times New Roman"/>
        </w:rPr>
        <w:t>Social Security Act</w:t>
      </w:r>
    </w:p>
    <w:p w:rsidR="00A07A02" w:rsidRPr="00914CC3" w:rsidRDefault="00A07A02" w:rsidP="00914CC3">
      <w:pPr>
        <w:spacing w:after="0" w:line="240" w:lineRule="auto"/>
        <w:rPr>
          <w:rFonts w:eastAsia="Calibri" w:cs="Times New Roman"/>
        </w:rPr>
      </w:pPr>
    </w:p>
    <w:p w:rsidR="005378F0" w:rsidRDefault="005378F0" w:rsidP="00914CC3">
      <w:pPr>
        <w:spacing w:after="0" w:line="240" w:lineRule="auto"/>
        <w:rPr>
          <w:rFonts w:eastAsia="Calibri" w:cs="Times New Roman"/>
        </w:rPr>
      </w:pPr>
    </w:p>
    <w:p w:rsidR="00A07A02" w:rsidRPr="00914CC3" w:rsidRDefault="00A07A02" w:rsidP="00914CC3">
      <w:pPr>
        <w:spacing w:after="0" w:line="240" w:lineRule="auto"/>
        <w:rPr>
          <w:rFonts w:eastAsia="Calibri" w:cs="Times New Roman"/>
        </w:rPr>
      </w:pPr>
      <w:r w:rsidRPr="00914CC3">
        <w:rPr>
          <w:rFonts w:eastAsia="Calibri" w:cs="Times New Roman"/>
        </w:rPr>
        <w:t>Deficit Spending</w:t>
      </w:r>
    </w:p>
    <w:p w:rsidR="00A07A02" w:rsidRPr="00914CC3" w:rsidRDefault="00A07A02" w:rsidP="00914CC3">
      <w:pPr>
        <w:spacing w:after="0" w:line="240" w:lineRule="auto"/>
        <w:rPr>
          <w:rFonts w:eastAsia="Calibri" w:cs="Times New Roman"/>
        </w:rPr>
      </w:pPr>
    </w:p>
    <w:p w:rsidR="005378F0" w:rsidRDefault="005378F0" w:rsidP="00914CC3">
      <w:pPr>
        <w:spacing w:after="0" w:line="240" w:lineRule="auto"/>
        <w:rPr>
          <w:rFonts w:eastAsia="Calibri" w:cs="Times New Roman"/>
        </w:rPr>
      </w:pPr>
    </w:p>
    <w:p w:rsidR="00A07A02" w:rsidRPr="00914CC3" w:rsidRDefault="00A07A02" w:rsidP="00914CC3">
      <w:pPr>
        <w:spacing w:after="0" w:line="240" w:lineRule="auto"/>
        <w:rPr>
          <w:rFonts w:eastAsia="Calibri" w:cs="Times New Roman"/>
        </w:rPr>
      </w:pPr>
      <w:r w:rsidRPr="00914CC3">
        <w:rPr>
          <w:rFonts w:eastAsia="Calibri" w:cs="Times New Roman"/>
        </w:rPr>
        <w:t>Socialism</w:t>
      </w:r>
    </w:p>
    <w:p w:rsidR="00A07A02" w:rsidRPr="00914CC3" w:rsidRDefault="00A07A02" w:rsidP="00914CC3">
      <w:pPr>
        <w:spacing w:after="0" w:line="240" w:lineRule="auto"/>
        <w:rPr>
          <w:rFonts w:eastAsia="Calibri" w:cs="Times New Roman"/>
        </w:rPr>
      </w:pPr>
    </w:p>
    <w:p w:rsidR="005378F0" w:rsidRDefault="005378F0" w:rsidP="00914CC3">
      <w:pPr>
        <w:spacing w:after="0" w:line="240" w:lineRule="auto"/>
        <w:rPr>
          <w:rFonts w:eastAsia="Calibri" w:cs="Times New Roman"/>
        </w:rPr>
      </w:pPr>
    </w:p>
    <w:p w:rsidR="00A07A02" w:rsidRPr="005378F0" w:rsidRDefault="00A07A02" w:rsidP="00914CC3">
      <w:pPr>
        <w:spacing w:after="0" w:line="240" w:lineRule="auto"/>
        <w:rPr>
          <w:rFonts w:eastAsia="Calibri" w:cs="Times New Roman"/>
          <w:b/>
          <w:u w:val="single"/>
        </w:rPr>
      </w:pPr>
      <w:r w:rsidRPr="005378F0">
        <w:rPr>
          <w:rFonts w:eastAsia="Calibri" w:cs="Times New Roman"/>
          <w:b/>
          <w:u w:val="single"/>
        </w:rPr>
        <w:t xml:space="preserve">Please use p.792 to define the following words. </w:t>
      </w:r>
    </w:p>
    <w:p w:rsidR="00A07A02" w:rsidRPr="00914CC3" w:rsidRDefault="00A07A02" w:rsidP="00914CC3">
      <w:pPr>
        <w:spacing w:after="0" w:line="240" w:lineRule="auto"/>
        <w:rPr>
          <w:rFonts w:eastAsia="Calibri" w:cs="Times New Roman"/>
        </w:rPr>
      </w:pPr>
      <w:r w:rsidRPr="00914CC3">
        <w:rPr>
          <w:rFonts w:eastAsia="Calibri" w:cs="Times New Roman"/>
        </w:rPr>
        <w:t>Dust Bowl</w:t>
      </w:r>
    </w:p>
    <w:p w:rsidR="00A07A02" w:rsidRPr="00914CC3" w:rsidRDefault="00A07A02" w:rsidP="00914CC3">
      <w:pPr>
        <w:spacing w:after="0" w:line="240" w:lineRule="auto"/>
        <w:rPr>
          <w:rFonts w:eastAsia="Calibri" w:cs="Times New Roman"/>
        </w:rPr>
      </w:pPr>
    </w:p>
    <w:p w:rsidR="005378F0" w:rsidRDefault="005378F0" w:rsidP="00914CC3">
      <w:pPr>
        <w:spacing w:after="0" w:line="240" w:lineRule="auto"/>
        <w:rPr>
          <w:rFonts w:eastAsia="Calibri" w:cs="Times New Roman"/>
        </w:rPr>
      </w:pPr>
    </w:p>
    <w:p w:rsidR="00A07A02" w:rsidRPr="00914CC3" w:rsidRDefault="00A07A02" w:rsidP="00914CC3">
      <w:pPr>
        <w:spacing w:after="0" w:line="240" w:lineRule="auto"/>
        <w:rPr>
          <w:rFonts w:eastAsia="Calibri" w:cs="Times New Roman"/>
        </w:rPr>
      </w:pPr>
      <w:r w:rsidRPr="00914CC3">
        <w:rPr>
          <w:rFonts w:eastAsia="Calibri" w:cs="Times New Roman"/>
        </w:rPr>
        <w:t>Eleanor Roosevelt</w:t>
      </w:r>
    </w:p>
    <w:p w:rsidR="00A07A02" w:rsidRPr="00914CC3" w:rsidRDefault="00A07A02" w:rsidP="00914CC3">
      <w:pPr>
        <w:spacing w:after="0" w:line="240" w:lineRule="auto"/>
        <w:rPr>
          <w:rFonts w:eastAsia="Calibri" w:cs="Times New Roman"/>
        </w:rPr>
      </w:pPr>
    </w:p>
    <w:p w:rsidR="005378F0" w:rsidRDefault="005378F0" w:rsidP="00914CC3">
      <w:pPr>
        <w:spacing w:after="0" w:line="240" w:lineRule="auto"/>
        <w:rPr>
          <w:rFonts w:eastAsia="Calibri" w:cs="Times New Roman"/>
        </w:rPr>
      </w:pPr>
    </w:p>
    <w:p w:rsidR="00A07A02" w:rsidRPr="00914CC3" w:rsidRDefault="00A07A02" w:rsidP="00914CC3">
      <w:pPr>
        <w:spacing w:after="0" w:line="240" w:lineRule="auto"/>
        <w:rPr>
          <w:rFonts w:eastAsia="Calibri" w:cs="Times New Roman"/>
        </w:rPr>
      </w:pPr>
      <w:r w:rsidRPr="00914CC3">
        <w:rPr>
          <w:rFonts w:eastAsia="Calibri" w:cs="Times New Roman"/>
        </w:rPr>
        <w:t xml:space="preserve">Congress of Industrial Organizations (CIO) </w:t>
      </w:r>
    </w:p>
    <w:p w:rsidR="00A07A02" w:rsidRDefault="00A07A02" w:rsidP="00914CC3">
      <w:pPr>
        <w:spacing w:after="0" w:line="240" w:lineRule="auto"/>
        <w:rPr>
          <w:rFonts w:eastAsia="Calibri" w:cs="Times New Roman"/>
        </w:rPr>
      </w:pPr>
    </w:p>
    <w:p w:rsidR="005378F0" w:rsidRPr="00914CC3" w:rsidRDefault="005378F0" w:rsidP="00914CC3">
      <w:pPr>
        <w:spacing w:after="0" w:line="240" w:lineRule="auto"/>
        <w:rPr>
          <w:rFonts w:eastAsia="Calibri" w:cs="Times New Roman"/>
        </w:rPr>
      </w:pPr>
    </w:p>
    <w:p w:rsidR="00A07A02" w:rsidRPr="00914CC3" w:rsidRDefault="00A07A02" w:rsidP="00914CC3">
      <w:pPr>
        <w:spacing w:after="0" w:line="240" w:lineRule="auto"/>
        <w:rPr>
          <w:rFonts w:eastAsia="Calibri" w:cs="Times New Roman"/>
        </w:rPr>
      </w:pPr>
      <w:r w:rsidRPr="00914CC3">
        <w:rPr>
          <w:rFonts w:eastAsia="Calibri" w:cs="Times New Roman"/>
        </w:rPr>
        <w:t>American Federation of Labor (AFL)</w:t>
      </w:r>
    </w:p>
    <w:p w:rsidR="00A07A02" w:rsidRPr="00914CC3" w:rsidRDefault="00A07A02" w:rsidP="00914CC3">
      <w:pPr>
        <w:spacing w:after="0" w:line="240" w:lineRule="auto"/>
        <w:rPr>
          <w:rFonts w:eastAsia="Calibri" w:cs="Times New Roman"/>
        </w:rPr>
      </w:pPr>
    </w:p>
    <w:p w:rsidR="005378F0" w:rsidRDefault="005378F0" w:rsidP="00914CC3">
      <w:pPr>
        <w:spacing w:after="0" w:line="240" w:lineRule="auto"/>
        <w:rPr>
          <w:rFonts w:eastAsia="Calibri" w:cs="Times New Roman"/>
        </w:rPr>
      </w:pPr>
    </w:p>
    <w:p w:rsidR="00A07A02" w:rsidRPr="00914CC3" w:rsidRDefault="00A07A02" w:rsidP="00914CC3">
      <w:pPr>
        <w:spacing w:after="0" w:line="240" w:lineRule="auto"/>
        <w:rPr>
          <w:rFonts w:eastAsia="Calibri" w:cs="Times New Roman"/>
        </w:rPr>
      </w:pPr>
      <w:r w:rsidRPr="00914CC3">
        <w:rPr>
          <w:rFonts w:eastAsia="Calibri" w:cs="Times New Roman"/>
        </w:rPr>
        <w:lastRenderedPageBreak/>
        <w:t>Sit-down strike</w:t>
      </w:r>
    </w:p>
    <w:p w:rsidR="00A07A02" w:rsidRPr="00914CC3" w:rsidRDefault="00A07A02" w:rsidP="00914CC3">
      <w:pPr>
        <w:spacing w:after="0" w:line="240" w:lineRule="auto"/>
        <w:rPr>
          <w:rFonts w:eastAsia="Calibri" w:cs="Times New Roman"/>
        </w:rPr>
      </w:pPr>
    </w:p>
    <w:p w:rsidR="005378F0" w:rsidRDefault="005378F0" w:rsidP="00914CC3">
      <w:pPr>
        <w:spacing w:after="0" w:line="240" w:lineRule="auto"/>
        <w:rPr>
          <w:rFonts w:eastAsia="Calibri" w:cs="Times New Roman"/>
        </w:rPr>
      </w:pPr>
    </w:p>
    <w:p w:rsidR="00A07A02" w:rsidRPr="00914CC3" w:rsidRDefault="00A07A02" w:rsidP="00914CC3">
      <w:pPr>
        <w:spacing w:after="0" w:line="240" w:lineRule="auto"/>
        <w:rPr>
          <w:rFonts w:eastAsia="Calibri" w:cs="Times New Roman"/>
        </w:rPr>
      </w:pPr>
      <w:r w:rsidRPr="00914CC3">
        <w:rPr>
          <w:rFonts w:eastAsia="Calibri" w:cs="Times New Roman"/>
        </w:rPr>
        <w:t>Liberal</w:t>
      </w:r>
    </w:p>
    <w:p w:rsidR="00A07A02" w:rsidRPr="00914CC3" w:rsidRDefault="00A07A02" w:rsidP="00914CC3">
      <w:pPr>
        <w:spacing w:after="0" w:line="240" w:lineRule="auto"/>
        <w:rPr>
          <w:rFonts w:eastAsia="Calibri" w:cs="Times New Roman"/>
        </w:rPr>
      </w:pPr>
    </w:p>
    <w:p w:rsidR="005378F0" w:rsidRDefault="005378F0" w:rsidP="00914CC3">
      <w:pPr>
        <w:spacing w:after="0" w:line="240" w:lineRule="auto"/>
        <w:rPr>
          <w:rFonts w:eastAsia="Calibri" w:cs="Times New Roman"/>
        </w:rPr>
      </w:pPr>
    </w:p>
    <w:p w:rsidR="00A07A02" w:rsidRPr="00914CC3" w:rsidRDefault="00A07A02" w:rsidP="00914CC3">
      <w:pPr>
        <w:spacing w:after="0" w:line="240" w:lineRule="auto"/>
        <w:rPr>
          <w:rFonts w:eastAsia="Calibri" w:cs="Times New Roman"/>
        </w:rPr>
      </w:pPr>
      <w:r w:rsidRPr="00914CC3">
        <w:rPr>
          <w:rFonts w:eastAsia="Calibri" w:cs="Times New Roman"/>
        </w:rPr>
        <w:t>Conservative</w:t>
      </w:r>
    </w:p>
    <w:p w:rsidR="005378F0" w:rsidRDefault="005378F0" w:rsidP="00914CC3">
      <w:pPr>
        <w:spacing w:after="0" w:line="240" w:lineRule="auto"/>
        <w:rPr>
          <w:rFonts w:eastAsia="Times New Roman" w:cs="Times New Roman"/>
          <w:i/>
          <w:iCs/>
        </w:rPr>
      </w:pPr>
    </w:p>
    <w:p w:rsidR="005378F0" w:rsidRDefault="005378F0" w:rsidP="00914CC3">
      <w:pPr>
        <w:spacing w:after="0" w:line="240" w:lineRule="auto"/>
        <w:rPr>
          <w:rFonts w:eastAsia="Times New Roman" w:cs="Times New Roman"/>
          <w:i/>
          <w:iCs/>
        </w:rPr>
      </w:pPr>
    </w:p>
    <w:p w:rsidR="00A07A02" w:rsidRPr="00914CC3" w:rsidRDefault="00A07A02" w:rsidP="00914CC3">
      <w:pPr>
        <w:spacing w:after="0" w:line="240" w:lineRule="auto"/>
      </w:pPr>
    </w:p>
    <w:p w:rsidR="00A07A02" w:rsidRPr="00914CC3" w:rsidRDefault="00A07A02" w:rsidP="00914CC3">
      <w:pPr>
        <w:spacing w:after="0" w:line="240" w:lineRule="auto"/>
      </w:pPr>
    </w:p>
    <w:p w:rsidR="00A07A02" w:rsidRPr="00914CC3" w:rsidRDefault="00A07A02" w:rsidP="00914CC3">
      <w:pPr>
        <w:spacing w:after="0" w:line="240" w:lineRule="auto"/>
      </w:pPr>
    </w:p>
    <w:p w:rsidR="00B73BCD" w:rsidRPr="00914CC3" w:rsidRDefault="00B73BCD" w:rsidP="00914CC3">
      <w:pPr>
        <w:spacing w:after="0" w:line="240" w:lineRule="auto"/>
      </w:pPr>
    </w:p>
    <w:sectPr w:rsidR="00B73BCD" w:rsidRPr="00914CC3" w:rsidSect="00320CF4">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A07A02"/>
    <w:rsid w:val="00320CF4"/>
    <w:rsid w:val="003E477D"/>
    <w:rsid w:val="005378F0"/>
    <w:rsid w:val="00914CC3"/>
    <w:rsid w:val="009D31D7"/>
    <w:rsid w:val="00A07A02"/>
    <w:rsid w:val="00B73BCD"/>
    <w:rsid w:val="00BE754E"/>
    <w:rsid w:val="00DB5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A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20CF4"/>
    <w:rPr>
      <w:i/>
      <w:iCs/>
    </w:rPr>
  </w:style>
  <w:style w:type="paragraph" w:styleId="NormalWeb">
    <w:name w:val="Normal (Web)"/>
    <w:basedOn w:val="Normal"/>
    <w:uiPriority w:val="99"/>
    <w:semiHidden/>
    <w:unhideWhenUsed/>
    <w:rsid w:val="00320C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022128">
      <w:bodyDiv w:val="1"/>
      <w:marLeft w:val="0"/>
      <w:marRight w:val="0"/>
      <w:marTop w:val="0"/>
      <w:marBottom w:val="0"/>
      <w:divBdr>
        <w:top w:val="none" w:sz="0" w:space="0" w:color="auto"/>
        <w:left w:val="none" w:sz="0" w:space="0" w:color="auto"/>
        <w:bottom w:val="none" w:sz="0" w:space="0" w:color="auto"/>
        <w:right w:val="none" w:sz="0" w:space="0" w:color="auto"/>
      </w:divBdr>
      <w:divsChild>
        <w:div w:id="444888116">
          <w:marLeft w:val="0"/>
          <w:marRight w:val="0"/>
          <w:marTop w:val="0"/>
          <w:marBottom w:val="0"/>
          <w:divBdr>
            <w:top w:val="none" w:sz="0" w:space="0" w:color="auto"/>
            <w:left w:val="none" w:sz="0" w:space="0" w:color="auto"/>
            <w:bottom w:val="none" w:sz="0" w:space="0" w:color="auto"/>
            <w:right w:val="none" w:sz="0" w:space="0" w:color="auto"/>
          </w:divBdr>
          <w:divsChild>
            <w:div w:id="1658995370">
              <w:marLeft w:val="0"/>
              <w:marRight w:val="0"/>
              <w:marTop w:val="0"/>
              <w:marBottom w:val="0"/>
              <w:divBdr>
                <w:top w:val="none" w:sz="0" w:space="0" w:color="auto"/>
                <w:left w:val="none" w:sz="0" w:space="0" w:color="auto"/>
                <w:bottom w:val="none" w:sz="0" w:space="0" w:color="auto"/>
                <w:right w:val="none" w:sz="0" w:space="0" w:color="auto"/>
              </w:divBdr>
            </w:div>
            <w:div w:id="81487498">
              <w:marLeft w:val="0"/>
              <w:marRight w:val="0"/>
              <w:marTop w:val="0"/>
              <w:marBottom w:val="0"/>
              <w:divBdr>
                <w:top w:val="none" w:sz="0" w:space="0" w:color="auto"/>
                <w:left w:val="none" w:sz="0" w:space="0" w:color="auto"/>
                <w:bottom w:val="none" w:sz="0" w:space="0" w:color="auto"/>
                <w:right w:val="none" w:sz="0" w:space="0" w:color="auto"/>
              </w:divBdr>
            </w:div>
            <w:div w:id="1901597071">
              <w:marLeft w:val="0"/>
              <w:marRight w:val="0"/>
              <w:marTop w:val="0"/>
              <w:marBottom w:val="0"/>
              <w:divBdr>
                <w:top w:val="none" w:sz="0" w:space="0" w:color="auto"/>
                <w:left w:val="none" w:sz="0" w:space="0" w:color="auto"/>
                <w:bottom w:val="none" w:sz="0" w:space="0" w:color="auto"/>
                <w:right w:val="none" w:sz="0" w:space="0" w:color="auto"/>
              </w:divBdr>
            </w:div>
          </w:divsChild>
        </w:div>
        <w:div w:id="1188062712">
          <w:marLeft w:val="0"/>
          <w:marRight w:val="0"/>
          <w:marTop w:val="0"/>
          <w:marBottom w:val="0"/>
          <w:divBdr>
            <w:top w:val="none" w:sz="0" w:space="0" w:color="auto"/>
            <w:left w:val="none" w:sz="0" w:space="0" w:color="auto"/>
            <w:bottom w:val="none" w:sz="0" w:space="0" w:color="auto"/>
            <w:right w:val="none" w:sz="0" w:space="0" w:color="auto"/>
          </w:divBdr>
          <w:divsChild>
            <w:div w:id="367753757">
              <w:marLeft w:val="0"/>
              <w:marRight w:val="0"/>
              <w:marTop w:val="0"/>
              <w:marBottom w:val="0"/>
              <w:divBdr>
                <w:top w:val="none" w:sz="0" w:space="0" w:color="auto"/>
                <w:left w:val="none" w:sz="0" w:space="0" w:color="auto"/>
                <w:bottom w:val="none" w:sz="0" w:space="0" w:color="auto"/>
                <w:right w:val="none" w:sz="0" w:space="0" w:color="auto"/>
              </w:divBdr>
            </w:div>
            <w:div w:id="12706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Peterson</dc:creator>
  <cp:lastModifiedBy>Donald Peterson</cp:lastModifiedBy>
  <cp:revision>1</cp:revision>
  <dcterms:created xsi:type="dcterms:W3CDTF">2013-01-28T04:07:00Z</dcterms:created>
  <dcterms:modified xsi:type="dcterms:W3CDTF">2013-01-28T05:34:00Z</dcterms:modified>
</cp:coreProperties>
</file>